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23449" w14:textId="77777777" w:rsidR="00011E42" w:rsidRPr="00011E42" w:rsidRDefault="00011E42" w:rsidP="00011E42">
      <w:pPr>
        <w:pStyle w:val="NormalWeb"/>
        <w:rPr>
          <w:rFonts w:ascii="Verdana" w:hAnsi="Verdana"/>
          <w:color w:val="000000"/>
        </w:rPr>
      </w:pPr>
      <w:r w:rsidRPr="00011E42">
        <w:rPr>
          <w:rStyle w:val="Strong"/>
          <w:rFonts w:ascii="Verdana" w:hAnsi="Verdana"/>
          <w:color w:val="000000"/>
        </w:rPr>
        <w:t>What is HAVA?</w:t>
      </w:r>
    </w:p>
    <w:p w14:paraId="6E5C9448" w14:textId="77777777" w:rsidR="00011E42" w:rsidRPr="00011E42" w:rsidRDefault="00011E42" w:rsidP="00011E42">
      <w:pPr>
        <w:pStyle w:val="NormalWeb"/>
        <w:rPr>
          <w:rFonts w:ascii="Verdana" w:hAnsi="Verdana"/>
          <w:color w:val="000000"/>
        </w:rPr>
      </w:pPr>
      <w:r w:rsidRPr="00011E42">
        <w:rPr>
          <w:rFonts w:ascii="Verdana" w:hAnsi="Verdana"/>
          <w:color w:val="000000"/>
        </w:rPr>
        <w:t>HAVA or Hamburg Area Virtual Academy is the district's full-time online learning program.</w:t>
      </w:r>
    </w:p>
    <w:p w14:paraId="70B17E19" w14:textId="77777777" w:rsidR="00011E42" w:rsidRPr="00011E42" w:rsidRDefault="00011E42" w:rsidP="00011E42">
      <w:pPr>
        <w:pStyle w:val="NormalWeb"/>
        <w:rPr>
          <w:rFonts w:ascii="Verdana" w:hAnsi="Verdana"/>
          <w:color w:val="000000"/>
        </w:rPr>
      </w:pPr>
      <w:r w:rsidRPr="00011E42">
        <w:rPr>
          <w:rStyle w:val="Strong"/>
          <w:rFonts w:ascii="Verdana" w:hAnsi="Verdana"/>
          <w:color w:val="000000"/>
        </w:rPr>
        <w:t>Does the family pay for HAVA or virtual courses?</w:t>
      </w:r>
    </w:p>
    <w:p w14:paraId="643F6D4E" w14:textId="7FB7BAA6" w:rsidR="00011E42" w:rsidRDefault="00011E42" w:rsidP="00011E42">
      <w:pPr>
        <w:pStyle w:val="NormalWeb"/>
        <w:rPr>
          <w:rFonts w:ascii="Verdana" w:hAnsi="Verdana"/>
          <w:color w:val="000000"/>
        </w:rPr>
      </w:pPr>
      <w:r w:rsidRPr="00011E42">
        <w:rPr>
          <w:rFonts w:ascii="Verdana" w:hAnsi="Verdana"/>
          <w:color w:val="000000"/>
        </w:rPr>
        <w:t>No.  The school district covers the courses</w:t>
      </w:r>
      <w:r w:rsidR="00652203">
        <w:rPr>
          <w:rFonts w:ascii="Verdana" w:hAnsi="Verdana"/>
          <w:color w:val="000000"/>
        </w:rPr>
        <w:t>’</w:t>
      </w:r>
      <w:r w:rsidRPr="00011E42">
        <w:rPr>
          <w:rFonts w:ascii="Verdana" w:hAnsi="Verdana"/>
          <w:color w:val="000000"/>
        </w:rPr>
        <w:t xml:space="preserve"> tuition. </w:t>
      </w:r>
      <w:r w:rsidR="00366C4F">
        <w:rPr>
          <w:rFonts w:ascii="Verdana" w:hAnsi="Verdana"/>
          <w:color w:val="000000"/>
        </w:rPr>
        <w:t xml:space="preserve">The school district also supplies a computer and a printer if needed. </w:t>
      </w:r>
      <w:r w:rsidRPr="00011E42">
        <w:rPr>
          <w:rFonts w:ascii="Verdana" w:hAnsi="Verdana"/>
          <w:color w:val="000000"/>
        </w:rPr>
        <w:t xml:space="preserve"> The family is responsible for supplying internet access</w:t>
      </w:r>
      <w:r w:rsidR="00652203">
        <w:rPr>
          <w:rFonts w:ascii="Verdana" w:hAnsi="Verdana"/>
          <w:color w:val="000000"/>
        </w:rPr>
        <w:t xml:space="preserve"> for when students work from home</w:t>
      </w:r>
      <w:r w:rsidRPr="00011E42">
        <w:rPr>
          <w:rFonts w:ascii="Verdana" w:hAnsi="Verdana"/>
          <w:color w:val="000000"/>
        </w:rPr>
        <w:t>. Some dual-credit course</w:t>
      </w:r>
      <w:r w:rsidR="00652203">
        <w:rPr>
          <w:rFonts w:ascii="Verdana" w:hAnsi="Verdana"/>
          <w:color w:val="000000"/>
        </w:rPr>
        <w:t>s</w:t>
      </w:r>
      <w:r w:rsidRPr="00011E42">
        <w:rPr>
          <w:rFonts w:ascii="Verdana" w:hAnsi="Verdana"/>
          <w:color w:val="000000"/>
        </w:rPr>
        <w:t xml:space="preserve"> do require the family to pay the additional cost for the college credit.</w:t>
      </w:r>
    </w:p>
    <w:p w14:paraId="46805E34" w14:textId="603272F8" w:rsidR="00366C4F" w:rsidRPr="00366C4F" w:rsidRDefault="00366C4F" w:rsidP="00011E42">
      <w:pPr>
        <w:pStyle w:val="NormalWeb"/>
        <w:rPr>
          <w:rFonts w:ascii="Verdana" w:hAnsi="Verdana"/>
          <w:b/>
          <w:bCs/>
          <w:color w:val="000000"/>
        </w:rPr>
      </w:pPr>
      <w:r w:rsidRPr="00366C4F">
        <w:rPr>
          <w:rFonts w:ascii="Verdana" w:hAnsi="Verdana"/>
          <w:b/>
          <w:bCs/>
          <w:color w:val="000000"/>
        </w:rPr>
        <w:t>Do Hamburg teachers teach the virtual courses?</w:t>
      </w:r>
    </w:p>
    <w:p w14:paraId="2911335C" w14:textId="7E10EE70" w:rsidR="00366C4F" w:rsidRDefault="00366C4F" w:rsidP="00011E42">
      <w:pPr>
        <w:pStyle w:val="NormalWeb"/>
        <w:rPr>
          <w:rFonts w:ascii="Verdana" w:hAnsi="Verdana"/>
          <w:color w:val="000000"/>
        </w:rPr>
      </w:pPr>
      <w:r>
        <w:rPr>
          <w:rFonts w:ascii="Verdana" w:hAnsi="Verdana"/>
          <w:color w:val="000000"/>
        </w:rPr>
        <w:t xml:space="preserve">No.  The school district purchases virtual learning services from 3 providers: Edgenuity, Pearson Connexus and VHS Learning.  Their teachers teach the courses and supply content support.  </w:t>
      </w:r>
    </w:p>
    <w:p w14:paraId="110625DC" w14:textId="129ABB4B" w:rsidR="00366C4F" w:rsidRPr="00366C4F" w:rsidRDefault="00366C4F" w:rsidP="00011E42">
      <w:pPr>
        <w:pStyle w:val="NormalWeb"/>
        <w:rPr>
          <w:rFonts w:ascii="Verdana" w:hAnsi="Verdana"/>
          <w:b/>
          <w:bCs/>
          <w:color w:val="000000"/>
        </w:rPr>
      </w:pPr>
      <w:r w:rsidRPr="00366C4F">
        <w:rPr>
          <w:rFonts w:ascii="Verdana" w:hAnsi="Verdana"/>
          <w:b/>
          <w:bCs/>
          <w:color w:val="000000"/>
        </w:rPr>
        <w:t xml:space="preserve">What do I do if I have technical difficulties? </w:t>
      </w:r>
    </w:p>
    <w:p w14:paraId="550FF719" w14:textId="5D8B5EEC" w:rsidR="00366C4F" w:rsidRPr="00011E42" w:rsidRDefault="00366C4F" w:rsidP="00011E42">
      <w:pPr>
        <w:pStyle w:val="NormalWeb"/>
        <w:rPr>
          <w:rFonts w:ascii="Verdana" w:hAnsi="Verdana"/>
          <w:color w:val="000000"/>
        </w:rPr>
      </w:pPr>
      <w:r>
        <w:rPr>
          <w:rFonts w:ascii="Verdana" w:hAnsi="Verdana"/>
          <w:color w:val="000000"/>
        </w:rPr>
        <w:t>First, contact the providers tech support.  Once you discuss the problem with them, they can either help you correct it or refer you to Hamburg IT if the problem is the computer.</w:t>
      </w:r>
    </w:p>
    <w:p w14:paraId="70513CA6" w14:textId="0ABB1FD1" w:rsidR="00011E42" w:rsidRPr="00011E42" w:rsidRDefault="00011E42" w:rsidP="00011E42">
      <w:pPr>
        <w:pStyle w:val="NormalWeb"/>
        <w:rPr>
          <w:rFonts w:ascii="Verdana" w:hAnsi="Verdana"/>
          <w:color w:val="000000"/>
        </w:rPr>
      </w:pPr>
      <w:r w:rsidRPr="00011E42">
        <w:rPr>
          <w:rStyle w:val="Strong"/>
          <w:rFonts w:ascii="Verdana" w:hAnsi="Verdana"/>
          <w:color w:val="000000"/>
        </w:rPr>
        <w:t>Do HAVA course</w:t>
      </w:r>
      <w:r w:rsidR="00652203">
        <w:rPr>
          <w:rStyle w:val="Strong"/>
          <w:rFonts w:ascii="Verdana" w:hAnsi="Verdana"/>
          <w:color w:val="000000"/>
        </w:rPr>
        <w:t>s</w:t>
      </w:r>
      <w:r w:rsidRPr="00011E42">
        <w:rPr>
          <w:rStyle w:val="Strong"/>
          <w:rFonts w:ascii="Verdana" w:hAnsi="Verdana"/>
          <w:color w:val="000000"/>
        </w:rPr>
        <w:t xml:space="preserve"> follow the same curriculum as in-the-building courses?</w:t>
      </w:r>
    </w:p>
    <w:p w14:paraId="77909B0C" w14:textId="56A78158" w:rsidR="00011E42" w:rsidRPr="00011E42" w:rsidRDefault="00011E42" w:rsidP="00011E42">
      <w:pPr>
        <w:pStyle w:val="NormalWeb"/>
        <w:rPr>
          <w:rFonts w:ascii="Verdana" w:hAnsi="Verdana"/>
          <w:color w:val="000000"/>
        </w:rPr>
      </w:pPr>
      <w:r w:rsidRPr="00011E42">
        <w:rPr>
          <w:rFonts w:ascii="Verdana" w:hAnsi="Verdana"/>
          <w:color w:val="000000"/>
        </w:rPr>
        <w:t xml:space="preserve">No.  HAVA courses cover about the same content but in a different sequence and format.  </w:t>
      </w:r>
      <w:r w:rsidR="00652203" w:rsidRPr="00011E42">
        <w:rPr>
          <w:rFonts w:ascii="Verdana" w:hAnsi="Verdana"/>
          <w:color w:val="000000"/>
        </w:rPr>
        <w:t>Therefore,</w:t>
      </w:r>
      <w:r w:rsidRPr="00011E42">
        <w:rPr>
          <w:rFonts w:ascii="Verdana" w:hAnsi="Verdana"/>
          <w:color w:val="000000"/>
        </w:rPr>
        <w:t xml:space="preserve"> it is </w:t>
      </w:r>
      <w:r w:rsidR="00652203">
        <w:rPr>
          <w:rFonts w:ascii="Verdana" w:hAnsi="Verdana"/>
          <w:color w:val="000000"/>
        </w:rPr>
        <w:t xml:space="preserve">highly </w:t>
      </w:r>
      <w:r w:rsidRPr="00011E42">
        <w:rPr>
          <w:rFonts w:ascii="Verdana" w:hAnsi="Verdana"/>
          <w:color w:val="000000"/>
        </w:rPr>
        <w:t>recommended that student</w:t>
      </w:r>
      <w:r w:rsidR="00652203">
        <w:rPr>
          <w:rFonts w:ascii="Verdana" w:hAnsi="Verdana"/>
          <w:color w:val="000000"/>
        </w:rPr>
        <w:t>s</w:t>
      </w:r>
      <w:r w:rsidRPr="00011E42">
        <w:rPr>
          <w:rFonts w:ascii="Verdana" w:hAnsi="Verdana"/>
          <w:color w:val="000000"/>
        </w:rPr>
        <w:t xml:space="preserve"> enter HAVA at the beginning of the semester and </w:t>
      </w:r>
      <w:r w:rsidR="00652203">
        <w:rPr>
          <w:rFonts w:ascii="Verdana" w:hAnsi="Verdana"/>
          <w:color w:val="000000"/>
        </w:rPr>
        <w:t xml:space="preserve">do </w:t>
      </w:r>
      <w:r w:rsidRPr="00011E42">
        <w:rPr>
          <w:rFonts w:ascii="Verdana" w:hAnsi="Verdana"/>
          <w:color w:val="000000"/>
        </w:rPr>
        <w:t>not attempt to start a virtual class mid semester</w:t>
      </w:r>
      <w:r w:rsidR="00652203">
        <w:rPr>
          <w:rFonts w:ascii="Verdana" w:hAnsi="Verdana"/>
          <w:color w:val="000000"/>
        </w:rPr>
        <w:t>.</w:t>
      </w:r>
    </w:p>
    <w:p w14:paraId="0199072F" w14:textId="46C56298" w:rsidR="00011E42" w:rsidRPr="00011E42" w:rsidRDefault="00011E42" w:rsidP="00011E42">
      <w:pPr>
        <w:pStyle w:val="NormalWeb"/>
        <w:rPr>
          <w:rFonts w:ascii="Verdana" w:hAnsi="Verdana"/>
          <w:color w:val="000000"/>
        </w:rPr>
      </w:pPr>
      <w:r w:rsidRPr="00011E42">
        <w:rPr>
          <w:rStyle w:val="Strong"/>
          <w:rFonts w:ascii="Verdana" w:hAnsi="Verdana"/>
          <w:color w:val="000000"/>
        </w:rPr>
        <w:t>Are HAVA student</w:t>
      </w:r>
      <w:r w:rsidR="00366C4F">
        <w:rPr>
          <w:rStyle w:val="Strong"/>
          <w:rFonts w:ascii="Verdana" w:hAnsi="Verdana"/>
          <w:color w:val="000000"/>
        </w:rPr>
        <w:t>s</w:t>
      </w:r>
      <w:r w:rsidRPr="00011E42">
        <w:rPr>
          <w:rStyle w:val="Strong"/>
          <w:rFonts w:ascii="Verdana" w:hAnsi="Verdana"/>
          <w:color w:val="000000"/>
        </w:rPr>
        <w:t xml:space="preserve"> able to participate in extra-curricular activities offered in the district?</w:t>
      </w:r>
    </w:p>
    <w:p w14:paraId="66B5583C" w14:textId="77777777" w:rsidR="00011E42" w:rsidRPr="00011E42" w:rsidRDefault="00011E42" w:rsidP="00011E42">
      <w:pPr>
        <w:pStyle w:val="NormalWeb"/>
        <w:rPr>
          <w:rFonts w:ascii="Verdana" w:hAnsi="Verdana"/>
          <w:color w:val="000000"/>
        </w:rPr>
      </w:pPr>
      <w:r w:rsidRPr="00011E42">
        <w:rPr>
          <w:rFonts w:ascii="Verdana" w:hAnsi="Verdana"/>
          <w:color w:val="000000"/>
        </w:rPr>
        <w:t>Yes.  HAVA students are eligible for all the same service as students who attend school in the buildings.</w:t>
      </w:r>
    </w:p>
    <w:p w14:paraId="5606DE8C" w14:textId="1B5CC8F1" w:rsidR="00011E42" w:rsidRPr="00011E42" w:rsidRDefault="00011E42" w:rsidP="00011E42">
      <w:pPr>
        <w:pStyle w:val="NormalWeb"/>
        <w:rPr>
          <w:rFonts w:ascii="Verdana" w:hAnsi="Verdana"/>
          <w:color w:val="000000"/>
        </w:rPr>
      </w:pPr>
      <w:r w:rsidRPr="00011E42">
        <w:rPr>
          <w:rStyle w:val="Strong"/>
          <w:rFonts w:ascii="Verdana" w:hAnsi="Verdana"/>
          <w:color w:val="000000"/>
        </w:rPr>
        <w:t>Do HAVA students work online live with other students?</w:t>
      </w:r>
    </w:p>
    <w:p w14:paraId="6094839D" w14:textId="3BD300D5" w:rsidR="00011E42" w:rsidRDefault="00011E42" w:rsidP="00011E42">
      <w:pPr>
        <w:pStyle w:val="NormalWeb"/>
        <w:rPr>
          <w:rFonts w:ascii="Verdana" w:hAnsi="Verdana"/>
          <w:color w:val="000000"/>
        </w:rPr>
      </w:pPr>
      <w:r w:rsidRPr="00011E42">
        <w:rPr>
          <w:rFonts w:ascii="Verdana" w:hAnsi="Verdana"/>
          <w:color w:val="000000"/>
        </w:rPr>
        <w:t xml:space="preserve">No.  </w:t>
      </w:r>
      <w:r w:rsidR="00652203" w:rsidRPr="00011E42">
        <w:rPr>
          <w:rFonts w:ascii="Verdana" w:hAnsi="Verdana"/>
          <w:color w:val="000000"/>
        </w:rPr>
        <w:t>All</w:t>
      </w:r>
      <w:r w:rsidRPr="00011E42">
        <w:rPr>
          <w:rFonts w:ascii="Verdana" w:hAnsi="Verdana"/>
          <w:color w:val="000000"/>
        </w:rPr>
        <w:t xml:space="preserve"> the HAVA providers deliver asynchronous learning which means the courses are </w:t>
      </w:r>
      <w:r w:rsidR="00652203" w:rsidRPr="00011E42">
        <w:rPr>
          <w:rFonts w:ascii="Verdana" w:hAnsi="Verdana"/>
          <w:color w:val="000000"/>
        </w:rPr>
        <w:t>self-paced</w:t>
      </w:r>
      <w:r w:rsidRPr="00011E42">
        <w:rPr>
          <w:rFonts w:ascii="Verdana" w:hAnsi="Verdana"/>
          <w:color w:val="000000"/>
        </w:rPr>
        <w:t xml:space="preserve">.  </w:t>
      </w:r>
      <w:r w:rsidR="00B4618E">
        <w:rPr>
          <w:rFonts w:ascii="Verdana" w:hAnsi="Verdana"/>
          <w:color w:val="000000"/>
        </w:rPr>
        <w:t xml:space="preserve">Elementary </w:t>
      </w:r>
      <w:r w:rsidRPr="00011E42">
        <w:rPr>
          <w:rFonts w:ascii="Verdana" w:hAnsi="Verdana"/>
          <w:color w:val="000000"/>
        </w:rPr>
        <w:t>Core course</w:t>
      </w:r>
      <w:r w:rsidR="00652203">
        <w:rPr>
          <w:rFonts w:ascii="Verdana" w:hAnsi="Verdana"/>
          <w:color w:val="000000"/>
        </w:rPr>
        <w:t>s</w:t>
      </w:r>
      <w:r w:rsidRPr="00011E42">
        <w:rPr>
          <w:rFonts w:ascii="Verdana" w:hAnsi="Verdana"/>
          <w:color w:val="000000"/>
        </w:rPr>
        <w:t xml:space="preserve"> do offer a weekly live lesson with the teacher.</w:t>
      </w:r>
    </w:p>
    <w:p w14:paraId="06DC4BFC" w14:textId="690B492A" w:rsidR="00366C4F" w:rsidRPr="00445013" w:rsidRDefault="00366C4F" w:rsidP="00011E42">
      <w:pPr>
        <w:pStyle w:val="NormalWeb"/>
        <w:rPr>
          <w:rFonts w:ascii="Verdana" w:hAnsi="Verdana"/>
          <w:b/>
          <w:bCs/>
          <w:color w:val="000000"/>
        </w:rPr>
      </w:pPr>
      <w:r w:rsidRPr="00445013">
        <w:rPr>
          <w:rFonts w:ascii="Verdana" w:hAnsi="Verdana"/>
          <w:b/>
          <w:bCs/>
          <w:color w:val="000000"/>
        </w:rPr>
        <w:lastRenderedPageBreak/>
        <w:t>When do HAVA student</w:t>
      </w:r>
      <w:r w:rsidR="00E771F7">
        <w:rPr>
          <w:rFonts w:ascii="Verdana" w:hAnsi="Verdana"/>
          <w:b/>
          <w:bCs/>
          <w:color w:val="000000"/>
        </w:rPr>
        <w:t>s</w:t>
      </w:r>
      <w:r w:rsidRPr="00445013">
        <w:rPr>
          <w:rFonts w:ascii="Verdana" w:hAnsi="Verdana"/>
          <w:b/>
          <w:bCs/>
          <w:color w:val="000000"/>
        </w:rPr>
        <w:t xml:space="preserve"> have to be online?</w:t>
      </w:r>
    </w:p>
    <w:p w14:paraId="25327062" w14:textId="457E7C34" w:rsidR="00366C4F" w:rsidRPr="00011E42" w:rsidRDefault="00445013" w:rsidP="00D22C56">
      <w:pPr>
        <w:pStyle w:val="NormalWeb"/>
        <w:rPr>
          <w:rFonts w:ascii="Verdana" w:hAnsi="Verdana"/>
          <w:color w:val="000000"/>
        </w:rPr>
      </w:pPr>
      <w:r>
        <w:rPr>
          <w:rFonts w:ascii="Verdana" w:hAnsi="Verdana"/>
          <w:color w:val="000000"/>
        </w:rPr>
        <w:t xml:space="preserve">All virtual courses are self-paced and do not require a student to be online at a certain time.  However, to be consider present in school on any school day, </w:t>
      </w:r>
      <w:r w:rsidR="00E65D7E">
        <w:rPr>
          <w:rFonts w:ascii="Verdana" w:hAnsi="Verdana"/>
          <w:color w:val="000000"/>
        </w:rPr>
        <w:t xml:space="preserve">the </w:t>
      </w:r>
      <w:r w:rsidR="00DE01C7">
        <w:rPr>
          <w:rFonts w:ascii="Verdana" w:hAnsi="Verdana"/>
        </w:rPr>
        <w:t>s</w:t>
      </w:r>
      <w:r w:rsidR="00933F0A" w:rsidRPr="00933F0A">
        <w:rPr>
          <w:rFonts w:ascii="Verdana" w:hAnsi="Verdana"/>
        </w:rPr>
        <w:t xml:space="preserve">tudent must </w:t>
      </w:r>
      <w:r w:rsidR="00EB1962">
        <w:rPr>
          <w:rFonts w:ascii="Verdana" w:hAnsi="Verdana"/>
        </w:rPr>
        <w:t xml:space="preserve">log in and </w:t>
      </w:r>
      <w:r w:rsidR="00933F0A" w:rsidRPr="00933F0A">
        <w:rPr>
          <w:rFonts w:ascii="Verdana" w:hAnsi="Verdana"/>
        </w:rPr>
        <w:t xml:space="preserve">complete all assignments scheduled </w:t>
      </w:r>
      <w:r w:rsidR="00F27870">
        <w:rPr>
          <w:rFonts w:ascii="Verdana" w:hAnsi="Verdana"/>
        </w:rPr>
        <w:t xml:space="preserve">in </w:t>
      </w:r>
      <w:r w:rsidR="00094A65">
        <w:rPr>
          <w:rFonts w:ascii="Verdana" w:hAnsi="Verdana"/>
        </w:rPr>
        <w:t>each</w:t>
      </w:r>
      <w:r w:rsidR="00F27870">
        <w:rPr>
          <w:rFonts w:ascii="Verdana" w:hAnsi="Verdana"/>
        </w:rPr>
        <w:t xml:space="preserve"> </w:t>
      </w:r>
      <w:r w:rsidR="00C10550">
        <w:rPr>
          <w:rFonts w:ascii="Verdana" w:hAnsi="Verdana"/>
        </w:rPr>
        <w:t xml:space="preserve">course </w:t>
      </w:r>
      <w:r w:rsidR="00F27870">
        <w:rPr>
          <w:rFonts w:ascii="Verdana" w:hAnsi="Verdana"/>
        </w:rPr>
        <w:t xml:space="preserve">calendar </w:t>
      </w:r>
      <w:r w:rsidR="00933F0A" w:rsidRPr="00933F0A">
        <w:rPr>
          <w:rFonts w:ascii="Verdana" w:hAnsi="Verdana"/>
        </w:rPr>
        <w:t xml:space="preserve">each school day, at any time during that date. If </w:t>
      </w:r>
      <w:r w:rsidR="00E65D7E">
        <w:rPr>
          <w:rFonts w:ascii="Verdana" w:hAnsi="Verdana"/>
        </w:rPr>
        <w:t xml:space="preserve">the </w:t>
      </w:r>
      <w:r w:rsidR="00933F0A" w:rsidRPr="00933F0A">
        <w:rPr>
          <w:rFonts w:ascii="Verdana" w:hAnsi="Verdana"/>
        </w:rPr>
        <w:t>student fall</w:t>
      </w:r>
      <w:r w:rsidR="002F437B">
        <w:rPr>
          <w:rFonts w:ascii="Verdana" w:hAnsi="Verdana"/>
        </w:rPr>
        <w:t>s</w:t>
      </w:r>
      <w:r w:rsidR="00933F0A" w:rsidRPr="00933F0A">
        <w:rPr>
          <w:rFonts w:ascii="Verdana" w:hAnsi="Verdana"/>
        </w:rPr>
        <w:t xml:space="preserve"> behind in a course, at least 45 minutes of work </w:t>
      </w:r>
      <w:r w:rsidR="00C94281">
        <w:rPr>
          <w:rFonts w:ascii="Verdana" w:hAnsi="Verdana"/>
        </w:rPr>
        <w:t xml:space="preserve">must be completed </w:t>
      </w:r>
      <w:r w:rsidR="00933F0A" w:rsidRPr="00933F0A">
        <w:rPr>
          <w:rFonts w:ascii="Verdana" w:hAnsi="Verdana"/>
        </w:rPr>
        <w:t xml:space="preserve">in </w:t>
      </w:r>
      <w:r w:rsidR="009B72C3">
        <w:rPr>
          <w:rFonts w:ascii="Verdana" w:hAnsi="Verdana"/>
        </w:rPr>
        <w:t>any</w:t>
      </w:r>
      <w:r w:rsidR="00933F0A" w:rsidRPr="00933F0A">
        <w:rPr>
          <w:rFonts w:ascii="Verdana" w:hAnsi="Verdana"/>
        </w:rPr>
        <w:t xml:space="preserve"> course</w:t>
      </w:r>
      <w:r w:rsidR="009B72C3">
        <w:rPr>
          <w:rFonts w:ascii="Verdana" w:hAnsi="Verdana"/>
        </w:rPr>
        <w:t xml:space="preserve"> </w:t>
      </w:r>
      <w:r w:rsidR="002D23C3">
        <w:rPr>
          <w:rFonts w:ascii="Verdana" w:hAnsi="Verdana"/>
        </w:rPr>
        <w:t>th</w:t>
      </w:r>
      <w:r w:rsidR="001D65F1">
        <w:rPr>
          <w:rFonts w:ascii="Verdana" w:hAnsi="Verdana"/>
        </w:rPr>
        <w:t>at</w:t>
      </w:r>
      <w:r w:rsidR="002D23C3">
        <w:rPr>
          <w:rFonts w:ascii="Verdana" w:hAnsi="Verdana"/>
        </w:rPr>
        <w:t xml:space="preserve"> is</w:t>
      </w:r>
      <w:r w:rsidR="009B72C3">
        <w:rPr>
          <w:rFonts w:ascii="Verdana" w:hAnsi="Verdana"/>
        </w:rPr>
        <w:t xml:space="preserve"> behind pace</w:t>
      </w:r>
      <w:r w:rsidR="00933F0A" w:rsidRPr="00933F0A">
        <w:rPr>
          <w:rFonts w:ascii="Verdana" w:hAnsi="Verdana"/>
        </w:rPr>
        <w:t>.</w:t>
      </w:r>
      <w:r w:rsidR="00EC333C">
        <w:rPr>
          <w:rFonts w:ascii="Verdana" w:hAnsi="Verdana"/>
          <w:color w:val="000000"/>
        </w:rPr>
        <w:t xml:space="preserve"> </w:t>
      </w:r>
      <w:r>
        <w:rPr>
          <w:rFonts w:ascii="Verdana" w:hAnsi="Verdana"/>
          <w:color w:val="000000"/>
        </w:rPr>
        <w:t>When a student does not meet th</w:t>
      </w:r>
      <w:r w:rsidR="008C3E9A">
        <w:rPr>
          <w:rFonts w:ascii="Verdana" w:hAnsi="Verdana"/>
          <w:color w:val="000000"/>
        </w:rPr>
        <w:t xml:space="preserve">ese </w:t>
      </w:r>
      <w:r>
        <w:rPr>
          <w:rFonts w:ascii="Verdana" w:hAnsi="Verdana"/>
          <w:color w:val="000000"/>
        </w:rPr>
        <w:t>minimum</w:t>
      </w:r>
      <w:r w:rsidR="008C3E9A">
        <w:rPr>
          <w:rFonts w:ascii="Verdana" w:hAnsi="Verdana"/>
          <w:color w:val="000000"/>
        </w:rPr>
        <w:t xml:space="preserve"> requirements</w:t>
      </w:r>
      <w:r>
        <w:rPr>
          <w:rFonts w:ascii="Verdana" w:hAnsi="Verdana"/>
          <w:color w:val="000000"/>
        </w:rPr>
        <w:t xml:space="preserve">, </w:t>
      </w:r>
      <w:r w:rsidR="0040483A">
        <w:rPr>
          <w:rFonts w:ascii="Verdana" w:hAnsi="Verdana"/>
          <w:color w:val="000000"/>
        </w:rPr>
        <w:t>a</w:t>
      </w:r>
      <w:r>
        <w:rPr>
          <w:rFonts w:ascii="Verdana" w:hAnsi="Verdana"/>
          <w:color w:val="000000"/>
        </w:rPr>
        <w:t xml:space="preserve"> parent must submit an excuse stating why the student did not work the minimum </w:t>
      </w:r>
      <w:r w:rsidR="0015502E">
        <w:rPr>
          <w:rFonts w:ascii="Verdana" w:hAnsi="Verdana"/>
          <w:color w:val="000000"/>
        </w:rPr>
        <w:t>amount</w:t>
      </w:r>
      <w:r>
        <w:rPr>
          <w:rFonts w:ascii="Verdana" w:hAnsi="Verdana"/>
          <w:color w:val="000000"/>
        </w:rPr>
        <w:t xml:space="preserve"> that day.  That excuse will be forwarded to the attendance office and be determined as</w:t>
      </w:r>
      <w:r w:rsidR="00395CED">
        <w:rPr>
          <w:rFonts w:ascii="Verdana" w:hAnsi="Verdana"/>
          <w:color w:val="000000"/>
        </w:rPr>
        <w:t xml:space="preserve"> an</w:t>
      </w:r>
      <w:r>
        <w:rPr>
          <w:rFonts w:ascii="Verdana" w:hAnsi="Verdana"/>
          <w:color w:val="000000"/>
        </w:rPr>
        <w:t xml:space="preserve"> excused or </w:t>
      </w:r>
      <w:r w:rsidR="00D22C56">
        <w:rPr>
          <w:rFonts w:ascii="Verdana" w:hAnsi="Verdana"/>
          <w:color w:val="000000"/>
        </w:rPr>
        <w:t xml:space="preserve">an </w:t>
      </w:r>
      <w:r>
        <w:rPr>
          <w:rFonts w:ascii="Verdana" w:hAnsi="Verdana"/>
          <w:color w:val="000000"/>
        </w:rPr>
        <w:t>unexcused</w:t>
      </w:r>
      <w:r w:rsidR="001D65F1">
        <w:rPr>
          <w:rFonts w:ascii="Verdana" w:hAnsi="Verdana"/>
          <w:color w:val="000000"/>
        </w:rPr>
        <w:t xml:space="preserve"> absence</w:t>
      </w:r>
      <w:r>
        <w:rPr>
          <w:rFonts w:ascii="Verdana" w:hAnsi="Verdana"/>
          <w:color w:val="000000"/>
        </w:rPr>
        <w:t>.</w:t>
      </w:r>
    </w:p>
    <w:p w14:paraId="3C8A074F" w14:textId="77777777" w:rsidR="00011E42" w:rsidRPr="00011E42" w:rsidRDefault="00011E42" w:rsidP="00011E42">
      <w:pPr>
        <w:pStyle w:val="NormalWeb"/>
        <w:rPr>
          <w:rFonts w:ascii="Verdana" w:hAnsi="Verdana"/>
          <w:color w:val="000000"/>
        </w:rPr>
      </w:pPr>
      <w:r w:rsidRPr="00011E42">
        <w:rPr>
          <w:rFonts w:ascii="Verdana" w:hAnsi="Verdana"/>
          <w:color w:val="000000"/>
        </w:rPr>
        <w:t> </w:t>
      </w:r>
    </w:p>
    <w:p w14:paraId="68FDCD6A" w14:textId="77777777" w:rsidR="00634C90" w:rsidRPr="00011E42" w:rsidRDefault="00634C90">
      <w:pPr>
        <w:rPr>
          <w:sz w:val="24"/>
          <w:szCs w:val="24"/>
        </w:rPr>
      </w:pPr>
    </w:p>
    <w:sectPr w:rsidR="00634C90" w:rsidRPr="00011E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E42"/>
    <w:rsid w:val="00011E42"/>
    <w:rsid w:val="00094A65"/>
    <w:rsid w:val="0015502E"/>
    <w:rsid w:val="001D65F1"/>
    <w:rsid w:val="002D23C3"/>
    <w:rsid w:val="002F437B"/>
    <w:rsid w:val="00366C4F"/>
    <w:rsid w:val="00395CED"/>
    <w:rsid w:val="0040483A"/>
    <w:rsid w:val="00445013"/>
    <w:rsid w:val="004E1D15"/>
    <w:rsid w:val="00634C90"/>
    <w:rsid w:val="00652203"/>
    <w:rsid w:val="00795CF4"/>
    <w:rsid w:val="007D3632"/>
    <w:rsid w:val="008C3E9A"/>
    <w:rsid w:val="00933F0A"/>
    <w:rsid w:val="009B72C3"/>
    <w:rsid w:val="00B4618E"/>
    <w:rsid w:val="00C10550"/>
    <w:rsid w:val="00C94281"/>
    <w:rsid w:val="00D22C56"/>
    <w:rsid w:val="00DE01C7"/>
    <w:rsid w:val="00E65D7E"/>
    <w:rsid w:val="00E771F7"/>
    <w:rsid w:val="00EB1962"/>
    <w:rsid w:val="00EC333C"/>
    <w:rsid w:val="00F27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75EA8"/>
  <w15:chartTrackingRefBased/>
  <w15:docId w15:val="{CFE26459-E280-4228-9138-0052CAD80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1E4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11E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49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356</Words>
  <Characters>2035</Characters>
  <Application>Microsoft Office Word</Application>
  <DocSecurity>0</DocSecurity>
  <Lines>16</Lines>
  <Paragraphs>4</Paragraphs>
  <ScaleCrop>false</ScaleCrop>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Teaford</dc:creator>
  <cp:keywords/>
  <dc:description/>
  <cp:lastModifiedBy>Mindy Ponter</cp:lastModifiedBy>
  <cp:revision>23</cp:revision>
  <dcterms:created xsi:type="dcterms:W3CDTF">2022-04-08T15:14:00Z</dcterms:created>
  <dcterms:modified xsi:type="dcterms:W3CDTF">2022-04-08T15:38:00Z</dcterms:modified>
</cp:coreProperties>
</file>